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35BF092E"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w:t>
      </w:r>
      <w:r w:rsidR="0001648D">
        <w:rPr>
          <w:rFonts w:ascii="Century Gothic" w:eastAsia="Century Gothic" w:hAnsi="Century Gothic" w:cs="Century Gothic"/>
          <w:b/>
          <w:color w:val="000000"/>
        </w:rPr>
        <w:t xml:space="preserve">Soin crânien </w:t>
      </w:r>
      <w:r w:rsidR="00F24ACE">
        <w:rPr>
          <w:rFonts w:ascii="Century Gothic" w:eastAsia="Century Gothic" w:hAnsi="Century Gothic" w:cs="Century Gothic"/>
          <w:b/>
          <w:color w:val="000000"/>
        </w:rPr>
        <w:t xml:space="preserve">Japonais </w:t>
      </w:r>
      <w:r w:rsidR="0001648D">
        <w:rPr>
          <w:rFonts w:ascii="Century Gothic" w:eastAsia="Century Gothic" w:hAnsi="Century Gothic" w:cs="Century Gothic"/>
          <w:b/>
          <w:color w:val="000000"/>
        </w:rPr>
        <w:t xml:space="preserve">« Head Spa </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070CC1F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Professionnels de l' esthétique, </w:t>
      </w:r>
      <w:r w:rsidR="0001648D">
        <w:rPr>
          <w:rFonts w:ascii="Century Gothic" w:eastAsia="Century Gothic" w:hAnsi="Century Gothic" w:cs="Century Gothic"/>
          <w:color w:val="000000"/>
        </w:rPr>
        <w:t xml:space="preserve">de la coiffure, </w:t>
      </w:r>
      <w:r w:rsidRPr="009324C9">
        <w:rPr>
          <w:rFonts w:ascii="Century Gothic" w:eastAsia="Century Gothic" w:hAnsi="Century Gothic" w:cs="Century Gothic"/>
          <w:color w:val="000000"/>
        </w:rPr>
        <w:t>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0" w:name="_heading=h.30j0zll" w:colFirst="0" w:colLast="0"/>
      <w:bookmarkEnd w:id="0"/>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16 heures</w:t>
      </w:r>
    </w:p>
    <w:p w14:paraId="1462BF06"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0D743606"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Pour toute demande d’inscription, veuillez nous contacter au 04 92 71 16 91 ou par email : </w:t>
      </w:r>
      <w:r w:rsidR="0001648D">
        <w:rPr>
          <w:rFonts w:ascii="Century Gothic" w:eastAsia="Century Gothic" w:hAnsi="Century Gothic" w:cs="Century Gothic"/>
          <w:color w:val="000000"/>
        </w:rPr>
        <w:t>lise</w:t>
      </w:r>
      <w:r w:rsidR="00080F2D">
        <w:rPr>
          <w:rFonts w:ascii="Century Gothic" w:eastAsia="Century Gothic" w:hAnsi="Century Gothic" w:cs="Century Gothic"/>
          <w:color w:val="000000"/>
        </w:rPr>
        <w:t>@lesmainsdesadhana</w:t>
      </w:r>
      <w:r w:rsidRPr="009324C9">
        <w:rPr>
          <w:rFonts w:ascii="Century Gothic" w:eastAsia="Century Gothic" w:hAnsi="Century Gothic" w:cs="Century Gothic"/>
          <w:color w:val="000000"/>
        </w:rPr>
        <w:t>.fr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133691B8"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w:t>
      </w:r>
      <w:r w:rsidR="00080F2D">
        <w:rPr>
          <w:rFonts w:ascii="Century Gothic" w:eastAsia="Century Gothic" w:hAnsi="Century Gothic" w:cs="Century Gothic"/>
          <w:color w:val="000000"/>
        </w:rPr>
        <w:t>soin crânien</w:t>
      </w:r>
      <w:r w:rsidRPr="009324C9">
        <w:rPr>
          <w:rFonts w:ascii="Century Gothic" w:eastAsia="Century Gothic" w:hAnsi="Century Gothic" w:cs="Century Gothic"/>
          <w:color w:val="000000"/>
        </w:rPr>
        <w:t xml:space="preserve"> "</w:t>
      </w:r>
      <w:r w:rsidR="00080F2D">
        <w:rPr>
          <w:rFonts w:ascii="Century Gothic" w:eastAsia="Century Gothic" w:hAnsi="Century Gothic" w:cs="Century Gothic"/>
          <w:color w:val="000000"/>
        </w:rPr>
        <w:t xml:space="preserve"> Head Spa </w:t>
      </w:r>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1" w:name="_heading=h.1fob9te" w:colFirst="0" w:colLast="0"/>
      <w:bookmarkEnd w:id="1"/>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2" w:name="_heading=h.3znysh7" w:colFirst="0" w:colLast="0"/>
      <w:bookmarkEnd w:id="2"/>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3" w:name="_heading=h.tyjcwt" w:colFirst="0" w:colLast="0"/>
      <w:bookmarkEnd w:id="3"/>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1BD2DEE9"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 l'issue de votre candidature, vous recevrez par email une convocation pour participer à la formation accompagn</w:t>
      </w:r>
      <w:r w:rsidR="0099314E">
        <w:rPr>
          <w:rFonts w:ascii="Century Gothic" w:eastAsia="Century Gothic" w:hAnsi="Century Gothic" w:cs="Century Gothic"/>
        </w:rPr>
        <w:t>ée</w:t>
      </w:r>
      <w:r w:rsidRPr="009324C9">
        <w:rPr>
          <w:rFonts w:ascii="Century Gothic" w:eastAsia="Century Gothic" w:hAnsi="Century Gothic" w:cs="Century Gothic"/>
        </w:rPr>
        <w:t xml:space="preserve">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4" w:name="_heading=h.3dy6vkm" w:colFirst="0" w:colLast="0"/>
      <w:bookmarkEnd w:id="4"/>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5" w:name="_heading=h.1t3h5sf" w:colFirst="0" w:colLast="0"/>
      <w:bookmarkEnd w:id="5"/>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t>MDPH 04 Immeuble François Cuzin 4, rue de la GraveI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Hélène Patry Heintz</w:t>
      </w:r>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66600C33" w:rsidR="006167F4" w:rsidRPr="009324C9" w:rsidRDefault="00080F2D">
      <w:pPr>
        <w:ind w:left="0" w:hanging="2"/>
        <w:rPr>
          <w:rFonts w:ascii="Century Gothic" w:eastAsia="Century Gothic" w:hAnsi="Century Gothic" w:cs="Century Gothic"/>
          <w:color w:val="000000"/>
        </w:rPr>
      </w:pPr>
      <w:r>
        <w:rPr>
          <w:rFonts w:ascii="Century Gothic" w:eastAsia="Century Gothic" w:hAnsi="Century Gothic" w:cs="Century Gothic"/>
          <w:color w:val="000000"/>
        </w:rPr>
        <w:t>79</w:t>
      </w:r>
      <w:r w:rsidR="002771E9" w:rsidRPr="009324C9">
        <w:rPr>
          <w:rFonts w:ascii="Century Gothic" w:eastAsia="Century Gothic" w:hAnsi="Century Gothic" w:cs="Century Gothic"/>
          <w:color w:val="000000"/>
        </w:rPr>
        <w:t>0,00 €</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6" w:name="_heading=h.4d34og8" w:colFirst="0" w:colLast="0"/>
      <w:bookmarkEnd w:id="6"/>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333797D1" w:rsidR="006167F4" w:rsidRPr="009324C9" w:rsidRDefault="00080F2D">
      <w:pPr>
        <w:ind w:left="0" w:hanging="2"/>
        <w:rPr>
          <w:rFonts w:ascii="Century Gothic" w:eastAsia="Century Gothic" w:hAnsi="Century Gothic" w:cs="Century Gothic"/>
          <w:color w:val="000000"/>
        </w:rPr>
      </w:pPr>
      <w:r>
        <w:rPr>
          <w:rFonts w:ascii="Century Gothic" w:eastAsia="Century Gothic" w:hAnsi="Century Gothic" w:cs="Century Gothic"/>
          <w:color w:val="000000"/>
        </w:rPr>
        <w:t>lise@lesmainsdesadhana</w:t>
      </w:r>
      <w:r w:rsidR="002771E9" w:rsidRPr="009324C9">
        <w:rPr>
          <w:rFonts w:ascii="Century Gothic" w:eastAsia="Century Gothic" w:hAnsi="Century Gothic" w:cs="Century Gothic"/>
          <w:color w:val="000000"/>
        </w:rPr>
        <w:t>.fr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1667E467" w:rsidR="006167F4" w:rsidRPr="009324C9" w:rsidRDefault="00080F2D">
      <w:pPr>
        <w:ind w:left="0" w:hanging="2"/>
        <w:jc w:val="center"/>
        <w:rPr>
          <w:rFonts w:ascii="Century Gothic" w:eastAsia="Century Gothic" w:hAnsi="Century Gothic" w:cs="Century Gothic"/>
          <w:color w:val="000000"/>
        </w:rPr>
      </w:pPr>
      <w:r>
        <w:rPr>
          <w:rFonts w:ascii="Century Gothic" w:eastAsia="Century Gothic" w:hAnsi="Century Gothic" w:cs="Century Gothic"/>
          <w:b/>
          <w:color w:val="000000"/>
        </w:rPr>
        <w:lastRenderedPageBreak/>
        <w:t>Soin crânien</w:t>
      </w:r>
      <w:r w:rsidR="002771E9" w:rsidRPr="009324C9">
        <w:rPr>
          <w:rFonts w:ascii="Century Gothic" w:eastAsia="Century Gothic" w:hAnsi="Century Gothic" w:cs="Century Gothic"/>
          <w:b/>
          <w:color w:val="000000"/>
        </w:rPr>
        <w:t xml:space="preserve"> "</w:t>
      </w:r>
      <w:r>
        <w:rPr>
          <w:rFonts w:ascii="Century Gothic" w:eastAsia="Century Gothic" w:hAnsi="Century Gothic" w:cs="Century Gothic"/>
          <w:b/>
          <w:color w:val="000000"/>
        </w:rPr>
        <w:t xml:space="preserve"> Head Spa </w:t>
      </w:r>
      <w:r w:rsidR="002771E9" w:rsidRPr="009324C9">
        <w:rPr>
          <w:rFonts w:ascii="Century Gothic" w:eastAsia="Century Gothic" w:hAnsi="Century Gothic" w:cs="Century Gothic"/>
          <w:b/>
          <w:color w:val="000000"/>
        </w:rPr>
        <w:t>"</w:t>
      </w:r>
      <w:r w:rsidR="002771E9" w:rsidRPr="009324C9">
        <w:rPr>
          <w:rFonts w:ascii="Century Gothic" w:eastAsia="Century Gothic" w:hAnsi="Century Gothic" w:cs="Century Gothic"/>
          <w:color w:val="000000"/>
        </w:rPr>
        <w:t xml:space="preserve"> </w:t>
      </w:r>
    </w:p>
    <w:p w14:paraId="1462BF66" w14:textId="77777777" w:rsidR="006167F4" w:rsidRPr="009324C9" w:rsidRDefault="006167F4">
      <w:pPr>
        <w:ind w:left="0" w:hanging="2"/>
        <w:rPr>
          <w:rFonts w:ascii="Century Gothic" w:eastAsia="Century Gothic" w:hAnsi="Century Gothic" w:cs="Century Gothic"/>
        </w:rPr>
      </w:pPr>
    </w:p>
    <w:p w14:paraId="1462BF67" w14:textId="77777777"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PROGRAMME DE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77777777" w:rsidR="006167F4" w:rsidRPr="009324C9" w:rsidRDefault="006167F4">
      <w:pPr>
        <w:ind w:left="0" w:hanging="2"/>
        <w:rPr>
          <w:rFonts w:ascii="Century Gothic" w:eastAsia="Century Gothic" w:hAnsi="Century Gothic" w:cs="Century Gothic"/>
        </w:rPr>
      </w:pPr>
    </w:p>
    <w:p w14:paraId="1462BF6A" w14:textId="7CD8C1CF"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Histoire et présentation du </w:t>
      </w:r>
      <w:r w:rsidR="00F543D5">
        <w:rPr>
          <w:rFonts w:ascii="Century Gothic" w:eastAsia="Century Gothic" w:hAnsi="Century Gothic" w:cs="Century Gothic"/>
          <w:color w:val="000000"/>
        </w:rPr>
        <w:t>soin crânien japonais « Head Spa »</w:t>
      </w:r>
      <w:r w:rsidRPr="009324C9">
        <w:rPr>
          <w:rFonts w:ascii="Century Gothic" w:eastAsia="Century Gothic" w:hAnsi="Century Gothic" w:cs="Century Gothic"/>
          <w:color w:val="000000"/>
        </w:rPr>
        <w:br/>
        <w:t>Chapitre 2 : Le</w:t>
      </w:r>
      <w:r w:rsidR="00EF630D">
        <w:rPr>
          <w:rFonts w:ascii="Century Gothic" w:eastAsia="Century Gothic" w:hAnsi="Century Gothic" w:cs="Century Gothic"/>
          <w:color w:val="000000"/>
        </w:rPr>
        <w:t xml:space="preserve"> traitement et ses vertus, quelques connaissances sur le cheveu</w:t>
      </w:r>
      <w:r w:rsidRPr="009324C9">
        <w:rPr>
          <w:rFonts w:ascii="Century Gothic" w:eastAsia="Century Gothic" w:hAnsi="Century Gothic" w:cs="Century Gothic"/>
          <w:color w:val="000000"/>
        </w:rPr>
        <w:br/>
        <w:t xml:space="preserve">Chapitre 3 : Le protocole complet du </w:t>
      </w:r>
      <w:r w:rsidR="00EF630D">
        <w:rPr>
          <w:rFonts w:ascii="Century Gothic" w:eastAsia="Century Gothic" w:hAnsi="Century Gothic" w:cs="Century Gothic"/>
          <w:color w:val="000000"/>
        </w:rPr>
        <w:t>soin</w:t>
      </w:r>
      <w:r w:rsidRPr="009324C9">
        <w:rPr>
          <w:rFonts w:ascii="Century Gothic" w:eastAsia="Century Gothic" w:hAnsi="Century Gothic" w:cs="Century Gothic"/>
          <w:color w:val="000000"/>
        </w:rPr>
        <w:br/>
        <w:t xml:space="preserve">Chapitre 4 : </w:t>
      </w:r>
      <w:r w:rsidR="00BC6828">
        <w:rPr>
          <w:rFonts w:ascii="Century Gothic" w:eastAsia="Century Gothic" w:hAnsi="Century Gothic" w:cs="Century Gothic"/>
          <w:color w:val="000000"/>
        </w:rPr>
        <w:t>Conseils et fiche santé</w:t>
      </w:r>
    </w:p>
    <w:p w14:paraId="1462BF6B"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1462BF6C" w14:textId="5BFA6BF7"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BC6828">
        <w:rPr>
          <w:rFonts w:ascii="Century Gothic" w:eastAsia="Century Gothic" w:hAnsi="Century Gothic" w:cs="Century Gothic"/>
          <w:color w:val="000000"/>
        </w:rPr>
        <w:t>Les techniques de massage crânien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BC6828">
        <w:rPr>
          <w:rFonts w:ascii="Century Gothic" w:eastAsia="Century Gothic" w:hAnsi="Century Gothic" w:cs="Century Gothic"/>
          <w:color w:val="000000"/>
        </w:rPr>
        <w:t>Massage de bienvenue et massage nettoyant</w:t>
      </w:r>
      <w:r w:rsidRPr="009324C9">
        <w:rPr>
          <w:rFonts w:ascii="Century Gothic" w:eastAsia="Century Gothic" w:hAnsi="Century Gothic" w:cs="Century Gothic"/>
          <w:color w:val="000000"/>
        </w:rPr>
        <w:br/>
        <w:t xml:space="preserve">Chapitre 2 : </w:t>
      </w:r>
      <w:r w:rsidR="00BC6828">
        <w:rPr>
          <w:rFonts w:ascii="Century Gothic" w:eastAsia="Century Gothic" w:hAnsi="Century Gothic" w:cs="Century Gothic"/>
          <w:color w:val="000000"/>
        </w:rPr>
        <w:t>Massage relaxant et massage revitalisant</w:t>
      </w:r>
    </w:p>
    <w:p w14:paraId="1462BF6D"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65F299AB" w14:textId="040AEC21" w:rsidR="00BC7A58" w:rsidRDefault="002771E9">
      <w:pPr>
        <w:spacing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w:t>
      </w:r>
      <w:r w:rsidR="00BC6828">
        <w:rPr>
          <w:rFonts w:ascii="Century Gothic" w:eastAsia="Century Gothic" w:hAnsi="Century Gothic" w:cs="Century Gothic"/>
          <w:color w:val="000000"/>
        </w:rPr>
        <w:t>L</w:t>
      </w:r>
      <w:r w:rsidR="00955BA7">
        <w:rPr>
          <w:rFonts w:ascii="Century Gothic" w:eastAsia="Century Gothic" w:hAnsi="Century Gothic" w:cs="Century Gothic"/>
          <w:color w:val="000000"/>
        </w:rPr>
        <w:t>e protocole de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955BA7">
        <w:rPr>
          <w:rFonts w:ascii="Century Gothic" w:eastAsia="Century Gothic" w:hAnsi="Century Gothic" w:cs="Century Gothic"/>
          <w:color w:val="000000"/>
        </w:rPr>
        <w:t xml:space="preserve">l’utilisation de la table Head Spa </w:t>
      </w:r>
      <w:r w:rsidR="00BC7A58">
        <w:rPr>
          <w:rFonts w:ascii="Century Gothic" w:eastAsia="Century Gothic" w:hAnsi="Century Gothic" w:cs="Century Gothic"/>
          <w:color w:val="000000"/>
        </w:rPr>
        <w:t>et son fonctionnement</w:t>
      </w:r>
      <w:r w:rsidRPr="009324C9">
        <w:rPr>
          <w:rFonts w:ascii="Century Gothic" w:eastAsia="Century Gothic" w:hAnsi="Century Gothic" w:cs="Century Gothic"/>
          <w:color w:val="000000"/>
        </w:rPr>
        <w:br/>
        <w:t xml:space="preserve">Chapitre 2 : Protocole </w:t>
      </w:r>
      <w:r w:rsidR="00BC7A58">
        <w:rPr>
          <w:rFonts w:ascii="Century Gothic" w:eastAsia="Century Gothic" w:hAnsi="Century Gothic" w:cs="Century Gothic"/>
          <w:color w:val="000000"/>
        </w:rPr>
        <w:t>de soin</w:t>
      </w:r>
      <w:r w:rsidRPr="009324C9">
        <w:rPr>
          <w:rFonts w:ascii="Century Gothic" w:eastAsia="Century Gothic" w:hAnsi="Century Gothic" w:cs="Century Gothic"/>
          <w:color w:val="000000"/>
        </w:rPr>
        <w:br/>
        <w:t xml:space="preserve">Chapitre 3 : </w:t>
      </w:r>
      <w:r w:rsidR="00BC7A58">
        <w:rPr>
          <w:rFonts w:ascii="Century Gothic" w:eastAsia="Century Gothic" w:hAnsi="Century Gothic" w:cs="Century Gothic"/>
          <w:color w:val="000000"/>
        </w:rPr>
        <w:t>Protocole de massage décolleté et mains</w:t>
      </w:r>
    </w:p>
    <w:p w14:paraId="1462BF6E" w14:textId="5959D2A3" w:rsidR="006167F4" w:rsidRPr="009324C9" w:rsidRDefault="002771E9">
      <w:pPr>
        <w:spacing w:line="240" w:lineRule="auto"/>
        <w:ind w:left="0" w:hanging="2"/>
      </w:pPr>
      <w:r w:rsidRPr="009324C9">
        <w:rPr>
          <w:rFonts w:ascii="Century Gothic" w:eastAsia="Century Gothic" w:hAnsi="Century Gothic" w:cs="Century Gothic"/>
          <w:color w:val="000000"/>
        </w:rPr>
        <w:t>Chapitre 4 : Mise en application sur modèle sous la supervision du formateur</w:t>
      </w:r>
    </w:p>
    <w:p w14:paraId="1462BF6F"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Pr="009324C9" w:rsidRDefault="006167F4">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Dans le cadre de ses prestations de formation, « MADAME LISE GUIDICELLI » est tenue à une obligation de moyen et non de résultat vis</w:t>
      </w:r>
      <w:r w:rsidRPr="009324C9">
        <w:rPr>
          <w:rFonts w:ascii="Cambria Math" w:eastAsia="Cambria Math" w:hAnsi="Cambria Math" w:cs="Cambria Math"/>
        </w:rPr>
        <w:t>‐</w:t>
      </w:r>
      <w:r w:rsidRPr="009324C9">
        <w:rPr>
          <w:rFonts w:ascii="Century Gothic" w:eastAsia="Century Gothic" w:hAnsi="Century Gothic" w:cs="Century Gothic"/>
        </w:rPr>
        <w:t>à</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Les contenus des programmes, tels qu’ils figurent sur les fiches de présentation des formations sont fournis à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MADAME LISE GUIDICELLI », le Client et le Stagiaire s’engagent à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à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Client s’engage à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à la loi n° 78</w:t>
      </w:r>
      <w:r w:rsidRPr="009324C9">
        <w:rPr>
          <w:rFonts w:ascii="Cambria Math" w:eastAsia="Cambria Math" w:hAnsi="Cambria Math" w:cs="Cambria Math"/>
        </w:rPr>
        <w:t>‐</w:t>
      </w:r>
      <w:r w:rsidRPr="009324C9">
        <w:rPr>
          <w:rFonts w:ascii="Century Gothic" w:eastAsia="Century Gothic" w:hAnsi="Century Gothic" w:cs="Century Gothic"/>
        </w:rPr>
        <w:t>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à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453D" w14:textId="77777777" w:rsidR="00C76C01" w:rsidRDefault="00C76C01">
      <w:pPr>
        <w:spacing w:line="240" w:lineRule="auto"/>
        <w:ind w:left="0" w:hanging="2"/>
      </w:pPr>
      <w:r>
        <w:separator/>
      </w:r>
    </w:p>
  </w:endnote>
  <w:endnote w:type="continuationSeparator" w:id="0">
    <w:p w14:paraId="6553EEA3" w14:textId="77777777" w:rsidR="00C76C01" w:rsidRDefault="00C76C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CB46" w14:textId="77777777" w:rsidR="00C76C01" w:rsidRDefault="00C76C01">
      <w:pPr>
        <w:spacing w:line="240" w:lineRule="auto"/>
        <w:ind w:left="0" w:hanging="2"/>
      </w:pPr>
      <w:r>
        <w:separator/>
      </w:r>
    </w:p>
  </w:footnote>
  <w:footnote w:type="continuationSeparator" w:id="0">
    <w:p w14:paraId="7945AF87" w14:textId="77777777" w:rsidR="00C76C01" w:rsidRDefault="00C76C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01648D"/>
    <w:rsid w:val="00080F2D"/>
    <w:rsid w:val="002771E9"/>
    <w:rsid w:val="006167F4"/>
    <w:rsid w:val="00753D7A"/>
    <w:rsid w:val="00765F05"/>
    <w:rsid w:val="008B4E95"/>
    <w:rsid w:val="009324C9"/>
    <w:rsid w:val="00955BA7"/>
    <w:rsid w:val="0099314E"/>
    <w:rsid w:val="00A6396F"/>
    <w:rsid w:val="00BC6828"/>
    <w:rsid w:val="00BC7A58"/>
    <w:rsid w:val="00C76C01"/>
    <w:rsid w:val="00CE2976"/>
    <w:rsid w:val="00EF630D"/>
    <w:rsid w:val="00F24ACE"/>
    <w:rsid w:val="00F54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10016</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16</cp:revision>
  <dcterms:created xsi:type="dcterms:W3CDTF">2022-03-21T10:04:00Z</dcterms:created>
  <dcterms:modified xsi:type="dcterms:W3CDTF">2024-01-04T22:44:00Z</dcterms:modified>
</cp:coreProperties>
</file>